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972" w:rsidRDefault="00A34972">
      <w:pPr>
        <w:rPr>
          <w:rFonts w:ascii="Tahoma" w:hAnsi="Tahoma" w:cs="Tahoma"/>
        </w:rPr>
      </w:pPr>
    </w:p>
    <w:p w:rsidR="00697919" w:rsidRPr="00A34972" w:rsidRDefault="00A34972" w:rsidP="00901F7B">
      <w:pPr>
        <w:rPr>
          <w:rFonts w:ascii="Tahoma" w:hAnsi="Tahoma" w:cs="Tahoma"/>
          <w:b/>
          <w:bCs/>
          <w:color w:val="0070C0"/>
          <w:sz w:val="36"/>
          <w:szCs w:val="36"/>
        </w:rPr>
      </w:pPr>
      <w:r w:rsidRPr="00A34972">
        <w:rPr>
          <w:rFonts w:ascii="Tahoma" w:hAnsi="Tahoma" w:cs="Tahoma"/>
          <w:b/>
          <w:bCs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273685</wp:posOffset>
                </wp:positionV>
                <wp:extent cx="5705475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B8CEF7" id="Přímá spojnice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21.55pt" to="446.6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8326AB" w:rsidRPr="008326AB">
        <w:t xml:space="preserve"> </w:t>
      </w:r>
      <w:r w:rsidR="008326AB" w:rsidRPr="008326AB">
        <w:rPr>
          <w:rFonts w:ascii="Tahoma" w:hAnsi="Tahoma" w:cs="Tahoma"/>
          <w:b/>
          <w:bCs/>
          <w:color w:val="0070C0"/>
          <w:sz w:val="36"/>
          <w:szCs w:val="36"/>
        </w:rPr>
        <w:t>Informace pro samoplátce</w:t>
      </w:r>
    </w:p>
    <w:p w:rsidR="00A34972" w:rsidRDefault="00A34972" w:rsidP="00A34972">
      <w:pPr>
        <w:rPr>
          <w:rFonts w:ascii="Tahoma" w:hAnsi="Tahoma" w:cs="Tahoma"/>
        </w:rPr>
      </w:pPr>
    </w:p>
    <w:p w:rsidR="008326AB" w:rsidRPr="008326AB" w:rsidRDefault="008326AB" w:rsidP="008326AB">
      <w:pPr>
        <w:rPr>
          <w:rFonts w:ascii="Tahoma" w:hAnsi="Tahoma" w:cs="Tahoma"/>
          <w:b/>
          <w:bCs/>
        </w:rPr>
      </w:pPr>
      <w:r w:rsidRPr="008326AB">
        <w:rPr>
          <w:rFonts w:ascii="Tahoma" w:hAnsi="Tahoma" w:cs="Tahoma"/>
          <w:b/>
          <w:bCs/>
        </w:rPr>
        <w:t>Kde najdu ceník laboratorních</w:t>
      </w:r>
      <w:r w:rsidRPr="008326AB">
        <w:rPr>
          <w:rFonts w:ascii="Tahoma" w:hAnsi="Tahoma" w:cs="Tahoma"/>
          <w:b/>
          <w:bCs/>
        </w:rPr>
        <w:t xml:space="preserve"> </w:t>
      </w:r>
      <w:r w:rsidRPr="008326AB">
        <w:rPr>
          <w:rFonts w:ascii="Tahoma" w:hAnsi="Tahoma" w:cs="Tahoma"/>
          <w:b/>
          <w:bCs/>
        </w:rPr>
        <w:t>vyšetření za přímou platbu?</w:t>
      </w:r>
    </w:p>
    <w:p w:rsidR="008326AB" w:rsidRDefault="008326AB" w:rsidP="008326AB">
      <w:pPr>
        <w:rPr>
          <w:rFonts w:ascii="Tahoma" w:hAnsi="Tahoma" w:cs="Tahoma"/>
        </w:rPr>
      </w:pPr>
      <w:r w:rsidRPr="008326AB">
        <w:rPr>
          <w:rFonts w:ascii="Tahoma" w:hAnsi="Tahoma" w:cs="Tahoma"/>
        </w:rPr>
        <w:t>Na webových stránkách nemocnice, informaci obdrží</w:t>
      </w:r>
      <w:r>
        <w:rPr>
          <w:rFonts w:ascii="Tahoma" w:hAnsi="Tahoma" w:cs="Tahoma"/>
        </w:rPr>
        <w:t>te</w:t>
      </w:r>
      <w:r w:rsidRPr="008326AB">
        <w:rPr>
          <w:rFonts w:ascii="Tahoma" w:hAnsi="Tahoma" w:cs="Tahoma"/>
        </w:rPr>
        <w:t xml:space="preserve"> také</w:t>
      </w:r>
      <w:r>
        <w:rPr>
          <w:rFonts w:ascii="Tahoma" w:hAnsi="Tahoma" w:cs="Tahoma"/>
        </w:rPr>
        <w:t xml:space="preserve"> </w:t>
      </w:r>
      <w:r w:rsidRPr="008326AB">
        <w:rPr>
          <w:rFonts w:ascii="Tahoma" w:hAnsi="Tahoma" w:cs="Tahoma"/>
        </w:rPr>
        <w:t>na telefonních</w:t>
      </w:r>
      <w:r>
        <w:rPr>
          <w:rFonts w:ascii="Tahoma" w:hAnsi="Tahoma" w:cs="Tahoma"/>
        </w:rPr>
        <w:t xml:space="preserve"> </w:t>
      </w:r>
      <w:r w:rsidRPr="008326AB">
        <w:rPr>
          <w:rFonts w:ascii="Tahoma" w:hAnsi="Tahoma" w:cs="Tahoma"/>
        </w:rPr>
        <w:t xml:space="preserve">číslech laboratoře, kde si </w:t>
      </w:r>
      <w:r>
        <w:rPr>
          <w:rFonts w:ascii="Tahoma" w:hAnsi="Tahoma" w:cs="Tahoma"/>
        </w:rPr>
        <w:t>můžete</w:t>
      </w:r>
      <w:r w:rsidRPr="008326AB">
        <w:rPr>
          <w:rFonts w:ascii="Tahoma" w:hAnsi="Tahoma" w:cs="Tahoma"/>
        </w:rPr>
        <w:t xml:space="preserve"> domluvit</w:t>
      </w:r>
      <w:r>
        <w:rPr>
          <w:rFonts w:ascii="Tahoma" w:hAnsi="Tahoma" w:cs="Tahoma"/>
        </w:rPr>
        <w:t xml:space="preserve"> </w:t>
      </w:r>
      <w:r w:rsidRPr="008326AB">
        <w:rPr>
          <w:rFonts w:ascii="Tahoma" w:hAnsi="Tahoma" w:cs="Tahoma"/>
        </w:rPr>
        <w:t>i konkrétní termín.</w:t>
      </w:r>
    </w:p>
    <w:p w:rsidR="008326AB" w:rsidRPr="008326AB" w:rsidRDefault="008326AB" w:rsidP="008326AB">
      <w:pPr>
        <w:rPr>
          <w:rFonts w:ascii="Tahoma" w:hAnsi="Tahoma" w:cs="Tahoma"/>
          <w:b/>
          <w:bCs/>
        </w:rPr>
      </w:pPr>
      <w:r w:rsidRPr="008326AB">
        <w:rPr>
          <w:rFonts w:ascii="Tahoma" w:hAnsi="Tahoma" w:cs="Tahoma"/>
          <w:b/>
          <w:bCs/>
        </w:rPr>
        <w:t>Kde probíhá platba za</w:t>
      </w:r>
      <w:r w:rsidRPr="008326AB">
        <w:rPr>
          <w:rFonts w:ascii="Tahoma" w:hAnsi="Tahoma" w:cs="Tahoma"/>
          <w:b/>
          <w:bCs/>
        </w:rPr>
        <w:t xml:space="preserve"> </w:t>
      </w:r>
      <w:r w:rsidRPr="008326AB">
        <w:rPr>
          <w:rFonts w:ascii="Tahoma" w:hAnsi="Tahoma" w:cs="Tahoma"/>
          <w:b/>
          <w:bCs/>
        </w:rPr>
        <w:t>mnou požadované vyšetření?</w:t>
      </w:r>
    </w:p>
    <w:p w:rsidR="008326AB" w:rsidRPr="008326AB" w:rsidRDefault="008326AB" w:rsidP="008326AB">
      <w:pPr>
        <w:rPr>
          <w:rFonts w:ascii="Tahoma" w:hAnsi="Tahoma" w:cs="Tahoma"/>
        </w:rPr>
      </w:pPr>
      <w:r w:rsidRPr="008326AB">
        <w:rPr>
          <w:rFonts w:ascii="Tahoma" w:hAnsi="Tahoma" w:cs="Tahoma"/>
        </w:rPr>
        <w:t>Ve vstupní hale nemocnice, v příjmové kanceláři, od 6</w:t>
      </w:r>
      <w:r>
        <w:rPr>
          <w:rFonts w:ascii="Tahoma" w:hAnsi="Tahoma" w:cs="Tahoma"/>
        </w:rPr>
        <w:t>.</w:t>
      </w:r>
      <w:r w:rsidRPr="008326AB">
        <w:rPr>
          <w:rFonts w:ascii="Tahoma" w:hAnsi="Tahoma" w:cs="Tahoma"/>
        </w:rPr>
        <w:t>00 hod</w:t>
      </w:r>
      <w:r>
        <w:rPr>
          <w:rFonts w:ascii="Tahoma" w:hAnsi="Tahoma" w:cs="Tahoma"/>
        </w:rPr>
        <w:t>in.</w:t>
      </w:r>
    </w:p>
    <w:p w:rsidR="008326AB" w:rsidRPr="008326AB" w:rsidRDefault="008326AB" w:rsidP="008326AB">
      <w:pPr>
        <w:rPr>
          <w:rFonts w:ascii="Tahoma" w:hAnsi="Tahoma" w:cs="Tahoma"/>
          <w:b/>
          <w:bCs/>
        </w:rPr>
      </w:pPr>
      <w:r w:rsidRPr="008326AB">
        <w:rPr>
          <w:rFonts w:ascii="Tahoma" w:hAnsi="Tahoma" w:cs="Tahoma"/>
          <w:b/>
          <w:bCs/>
        </w:rPr>
        <w:t xml:space="preserve">Jaké identifikační údaje mohu uvést? </w:t>
      </w:r>
    </w:p>
    <w:p w:rsidR="00901F7B" w:rsidRDefault="008326AB" w:rsidP="008326AB">
      <w:pPr>
        <w:rPr>
          <w:rFonts w:ascii="Tahoma" w:hAnsi="Tahoma" w:cs="Tahoma"/>
        </w:rPr>
      </w:pPr>
      <w:r w:rsidRPr="008326AB">
        <w:rPr>
          <w:rFonts w:ascii="Tahoma" w:hAnsi="Tahoma" w:cs="Tahoma"/>
        </w:rPr>
        <w:t>Je na rozhodnutí samoplátce, zda požaduje vyšetření pod celým</w:t>
      </w:r>
      <w:r>
        <w:rPr>
          <w:rFonts w:ascii="Tahoma" w:hAnsi="Tahoma" w:cs="Tahoma"/>
        </w:rPr>
        <w:t xml:space="preserve"> </w:t>
      </w:r>
      <w:r w:rsidRPr="008326AB">
        <w:rPr>
          <w:rFonts w:ascii="Tahoma" w:hAnsi="Tahoma" w:cs="Tahoma"/>
        </w:rPr>
        <w:t>jménem a rodným číslem, nebo uvede pouze jméno, případně</w:t>
      </w:r>
      <w:r>
        <w:rPr>
          <w:rFonts w:ascii="Tahoma" w:hAnsi="Tahoma" w:cs="Tahoma"/>
        </w:rPr>
        <w:t xml:space="preserve"> </w:t>
      </w:r>
      <w:r w:rsidRPr="008326AB">
        <w:rPr>
          <w:rFonts w:ascii="Tahoma" w:hAnsi="Tahoma" w:cs="Tahoma"/>
        </w:rPr>
        <w:t>se nechá testovat anonymně.</w:t>
      </w:r>
    </w:p>
    <w:p w:rsidR="008326AB" w:rsidRPr="008326AB" w:rsidRDefault="008326AB" w:rsidP="008326AB">
      <w:pPr>
        <w:rPr>
          <w:rFonts w:ascii="Tahoma" w:hAnsi="Tahoma" w:cs="Tahoma"/>
          <w:b/>
          <w:bCs/>
        </w:rPr>
      </w:pPr>
      <w:r w:rsidRPr="008326AB">
        <w:rPr>
          <w:rFonts w:ascii="Tahoma" w:hAnsi="Tahoma" w:cs="Tahoma"/>
          <w:b/>
          <w:bCs/>
        </w:rPr>
        <w:t>Kde se nachází odběrová místnost?</w:t>
      </w:r>
    </w:p>
    <w:p w:rsidR="008326AB" w:rsidRPr="008326AB" w:rsidRDefault="008326AB" w:rsidP="008326AB">
      <w:pPr>
        <w:rPr>
          <w:rFonts w:ascii="Tahoma" w:hAnsi="Tahoma" w:cs="Tahoma"/>
        </w:rPr>
      </w:pPr>
      <w:r w:rsidRPr="008326AB">
        <w:rPr>
          <w:rFonts w:ascii="Tahoma" w:hAnsi="Tahoma" w:cs="Tahoma"/>
        </w:rPr>
        <w:t>V</w:t>
      </w:r>
      <w:r>
        <w:rPr>
          <w:rFonts w:ascii="Tahoma" w:hAnsi="Tahoma" w:cs="Tahoma"/>
        </w:rPr>
        <w:t> </w:t>
      </w:r>
      <w:r w:rsidRPr="008326AB">
        <w:rPr>
          <w:rFonts w:ascii="Tahoma" w:hAnsi="Tahoma" w:cs="Tahoma"/>
        </w:rPr>
        <w:t>přízemí nemocnice, vedle prostoru s občerstvením.</w:t>
      </w:r>
      <w:r>
        <w:rPr>
          <w:rFonts w:ascii="Tahoma" w:hAnsi="Tahoma" w:cs="Tahoma"/>
        </w:rPr>
        <w:t xml:space="preserve"> </w:t>
      </w:r>
      <w:r w:rsidRPr="008326AB">
        <w:rPr>
          <w:rFonts w:ascii="Tahoma" w:hAnsi="Tahoma" w:cs="Tahoma"/>
        </w:rPr>
        <w:t xml:space="preserve">Provozní doba </w:t>
      </w:r>
      <w:r>
        <w:rPr>
          <w:rFonts w:ascii="Tahoma" w:hAnsi="Tahoma" w:cs="Tahoma"/>
        </w:rPr>
        <w:t xml:space="preserve">od </w:t>
      </w:r>
      <w:r w:rsidRPr="008326AB">
        <w:rPr>
          <w:rFonts w:ascii="Tahoma" w:hAnsi="Tahoma" w:cs="Tahoma"/>
        </w:rPr>
        <w:t xml:space="preserve">pondělí </w:t>
      </w:r>
      <w:r>
        <w:rPr>
          <w:rFonts w:ascii="Tahoma" w:hAnsi="Tahoma" w:cs="Tahoma"/>
        </w:rPr>
        <w:t>do</w:t>
      </w:r>
      <w:r w:rsidRPr="008326AB">
        <w:rPr>
          <w:rFonts w:ascii="Tahoma" w:hAnsi="Tahoma" w:cs="Tahoma"/>
        </w:rPr>
        <w:t xml:space="preserve"> pát</w:t>
      </w:r>
      <w:r>
        <w:rPr>
          <w:rFonts w:ascii="Tahoma" w:hAnsi="Tahoma" w:cs="Tahoma"/>
        </w:rPr>
        <w:t>ku</w:t>
      </w:r>
      <w:r w:rsidRPr="008326AB">
        <w:rPr>
          <w:rFonts w:ascii="Tahoma" w:hAnsi="Tahoma" w:cs="Tahoma"/>
        </w:rPr>
        <w:t xml:space="preserve"> od 6</w:t>
      </w:r>
      <w:r>
        <w:rPr>
          <w:rFonts w:ascii="Tahoma" w:hAnsi="Tahoma" w:cs="Tahoma"/>
        </w:rPr>
        <w:t>.</w:t>
      </w:r>
      <w:r w:rsidRPr="008326AB">
        <w:rPr>
          <w:rFonts w:ascii="Tahoma" w:hAnsi="Tahoma" w:cs="Tahoma"/>
        </w:rPr>
        <w:t>00</w:t>
      </w:r>
      <w:r>
        <w:rPr>
          <w:rFonts w:ascii="Tahoma" w:hAnsi="Tahoma" w:cs="Tahoma"/>
        </w:rPr>
        <w:t xml:space="preserve"> do </w:t>
      </w:r>
      <w:r w:rsidRPr="008326AB">
        <w:rPr>
          <w:rFonts w:ascii="Tahoma" w:hAnsi="Tahoma" w:cs="Tahoma"/>
        </w:rPr>
        <w:t>15</w:t>
      </w:r>
      <w:r>
        <w:rPr>
          <w:rFonts w:ascii="Tahoma" w:hAnsi="Tahoma" w:cs="Tahoma"/>
        </w:rPr>
        <w:t>.</w:t>
      </w:r>
      <w:r w:rsidRPr="008326AB">
        <w:rPr>
          <w:rFonts w:ascii="Tahoma" w:hAnsi="Tahoma" w:cs="Tahoma"/>
        </w:rPr>
        <w:t>00 hod</w:t>
      </w:r>
      <w:r>
        <w:rPr>
          <w:rFonts w:ascii="Tahoma" w:hAnsi="Tahoma" w:cs="Tahoma"/>
        </w:rPr>
        <w:t>in</w:t>
      </w:r>
      <w:r w:rsidRPr="008326AB">
        <w:rPr>
          <w:rFonts w:ascii="Tahoma" w:hAnsi="Tahoma" w:cs="Tahoma"/>
        </w:rPr>
        <w:t>.</w:t>
      </w:r>
    </w:p>
    <w:p w:rsidR="008326AB" w:rsidRPr="008326AB" w:rsidRDefault="008326AB" w:rsidP="008326AB">
      <w:pPr>
        <w:rPr>
          <w:rFonts w:ascii="Tahoma" w:hAnsi="Tahoma" w:cs="Tahoma"/>
          <w:b/>
          <w:bCs/>
        </w:rPr>
      </w:pPr>
      <w:r w:rsidRPr="008326AB">
        <w:rPr>
          <w:rFonts w:ascii="Tahoma" w:hAnsi="Tahoma" w:cs="Tahoma"/>
          <w:b/>
          <w:bCs/>
        </w:rPr>
        <w:t xml:space="preserve">Za jak dlouho obdržím výsledek laboratorního vyšetření? </w:t>
      </w:r>
    </w:p>
    <w:p w:rsidR="008326AB" w:rsidRDefault="008326AB" w:rsidP="008326AB">
      <w:pPr>
        <w:pStyle w:val="Odstavecseseznamem"/>
        <w:numPr>
          <w:ilvl w:val="0"/>
          <w:numId w:val="2"/>
        </w:numPr>
        <w:rPr>
          <w:rFonts w:ascii="Tahoma" w:hAnsi="Tahoma" w:cs="Tahoma"/>
        </w:rPr>
      </w:pPr>
      <w:r w:rsidRPr="008326AB">
        <w:rPr>
          <w:rFonts w:ascii="Tahoma" w:hAnsi="Tahoma" w:cs="Tahoma"/>
        </w:rPr>
        <w:t xml:space="preserve">při domluvě s laboratorními pracovníky nejdříve za </w:t>
      </w:r>
      <w:r>
        <w:rPr>
          <w:rFonts w:ascii="Tahoma" w:hAnsi="Tahoma" w:cs="Tahoma"/>
        </w:rPr>
        <w:t xml:space="preserve">1 </w:t>
      </w:r>
      <w:r w:rsidRPr="008326AB">
        <w:rPr>
          <w:rFonts w:ascii="Tahoma" w:hAnsi="Tahoma" w:cs="Tahoma"/>
        </w:rPr>
        <w:t>h</w:t>
      </w:r>
      <w:r>
        <w:rPr>
          <w:rFonts w:ascii="Tahoma" w:hAnsi="Tahoma" w:cs="Tahoma"/>
        </w:rPr>
        <w:t>odinu</w:t>
      </w:r>
      <w:r w:rsidRPr="008326AB">
        <w:rPr>
          <w:rFonts w:ascii="Tahoma" w:hAnsi="Tahoma" w:cs="Tahoma"/>
        </w:rPr>
        <w:t xml:space="preserve"> od odběru krve </w:t>
      </w:r>
    </w:p>
    <w:p w:rsidR="008326AB" w:rsidRDefault="008326AB" w:rsidP="008326AB">
      <w:pPr>
        <w:pStyle w:val="Odstavecseseznamem"/>
        <w:numPr>
          <w:ilvl w:val="0"/>
          <w:numId w:val="2"/>
        </w:numPr>
        <w:rPr>
          <w:rFonts w:ascii="Tahoma" w:hAnsi="Tahoma" w:cs="Tahoma"/>
        </w:rPr>
      </w:pPr>
      <w:r w:rsidRPr="008326AB">
        <w:rPr>
          <w:rFonts w:ascii="Tahoma" w:hAnsi="Tahoma" w:cs="Tahoma"/>
        </w:rPr>
        <w:t xml:space="preserve">týž den, výsledek lze vyzvednout osobně i v odpoledních hodinách </w:t>
      </w:r>
    </w:p>
    <w:p w:rsidR="008326AB" w:rsidRPr="008326AB" w:rsidRDefault="008326AB" w:rsidP="008326AB">
      <w:pPr>
        <w:pStyle w:val="Odstavecseseznamem"/>
        <w:numPr>
          <w:ilvl w:val="0"/>
          <w:numId w:val="2"/>
        </w:numPr>
        <w:rPr>
          <w:rFonts w:ascii="Tahoma" w:hAnsi="Tahoma" w:cs="Tahoma"/>
        </w:rPr>
      </w:pPr>
      <w:r w:rsidRPr="008326AB">
        <w:rPr>
          <w:rFonts w:ascii="Tahoma" w:hAnsi="Tahoma" w:cs="Tahoma"/>
        </w:rPr>
        <w:t>výsledky lze zaslat i poštou</w:t>
      </w:r>
    </w:p>
    <w:p w:rsidR="008326AB" w:rsidRDefault="008326AB" w:rsidP="008326AB">
      <w:pPr>
        <w:rPr>
          <w:rFonts w:ascii="Tahoma" w:hAnsi="Tahoma" w:cs="Tahoma"/>
        </w:rPr>
      </w:pPr>
      <w:r w:rsidRPr="008326AB">
        <w:rPr>
          <w:rFonts w:ascii="Tahoma" w:hAnsi="Tahoma" w:cs="Tahoma"/>
        </w:rPr>
        <w:t xml:space="preserve">Tel. </w:t>
      </w:r>
      <w:r>
        <w:rPr>
          <w:rFonts w:ascii="Tahoma" w:hAnsi="Tahoma" w:cs="Tahoma"/>
        </w:rPr>
        <w:t xml:space="preserve">+420 </w:t>
      </w:r>
      <w:r w:rsidRPr="008326AB">
        <w:rPr>
          <w:rFonts w:ascii="Tahoma" w:hAnsi="Tahoma" w:cs="Tahoma"/>
        </w:rPr>
        <w:t>469 653</w:t>
      </w:r>
      <w:r>
        <w:rPr>
          <w:rFonts w:ascii="Tahoma" w:hAnsi="Tahoma" w:cs="Tahoma"/>
        </w:rPr>
        <w:t> </w:t>
      </w:r>
      <w:r w:rsidRPr="008326AB">
        <w:rPr>
          <w:rFonts w:ascii="Tahoma" w:hAnsi="Tahoma" w:cs="Tahoma"/>
        </w:rPr>
        <w:t>390</w:t>
      </w:r>
      <w:r>
        <w:rPr>
          <w:rFonts w:ascii="Tahoma" w:hAnsi="Tahoma" w:cs="Tahoma"/>
        </w:rPr>
        <w:t>–</w:t>
      </w:r>
      <w:r w:rsidRPr="008326AB">
        <w:rPr>
          <w:rFonts w:ascii="Tahoma" w:hAnsi="Tahoma" w:cs="Tahoma"/>
        </w:rPr>
        <w:t>5</w:t>
      </w:r>
      <w:bookmarkStart w:id="0" w:name="_GoBack"/>
      <w:bookmarkEnd w:id="0"/>
    </w:p>
    <w:sectPr w:rsidR="008326A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274" w:rsidRDefault="00CC5274" w:rsidP="00A34972">
      <w:pPr>
        <w:spacing w:after="0" w:line="240" w:lineRule="auto"/>
      </w:pPr>
      <w:r>
        <w:separator/>
      </w:r>
    </w:p>
  </w:endnote>
  <w:endnote w:type="continuationSeparator" w:id="0">
    <w:p w:rsidR="00CC5274" w:rsidRDefault="00CC5274" w:rsidP="00A34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274" w:rsidRDefault="00CC5274" w:rsidP="00A34972">
      <w:pPr>
        <w:spacing w:after="0" w:line="240" w:lineRule="auto"/>
      </w:pPr>
      <w:r>
        <w:separator/>
      </w:r>
    </w:p>
  </w:footnote>
  <w:footnote w:type="continuationSeparator" w:id="0">
    <w:p w:rsidR="00CC5274" w:rsidRDefault="00CC5274" w:rsidP="00A34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972" w:rsidRPr="00A34972" w:rsidRDefault="00A34972" w:rsidP="00A34972">
    <w:pPr>
      <w:rPr>
        <w:rFonts w:ascii="Tahoma" w:hAnsi="Tahoma" w:cs="Tahoma"/>
      </w:rPr>
    </w:pPr>
    <w:r w:rsidRPr="00A34972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4253230</wp:posOffset>
          </wp:positionH>
          <wp:positionV relativeFrom="paragraph">
            <wp:posOffset>-146685</wp:posOffset>
          </wp:positionV>
          <wp:extent cx="1682115" cy="470535"/>
          <wp:effectExtent l="0" t="0" r="0" b="5715"/>
          <wp:wrapTight wrapText="bothSides">
            <wp:wrapPolygon edited="0">
              <wp:start x="0" y="0"/>
              <wp:lineTo x="0" y="20988"/>
              <wp:lineTo x="21282" y="20988"/>
              <wp:lineTo x="21282" y="0"/>
              <wp:lineTo x="0" y="0"/>
            </wp:wrapPolygon>
          </wp:wrapTight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ocnice Chrudim big – ko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115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4972">
      <w:rPr>
        <w:rFonts w:ascii="Tahoma" w:hAnsi="Tahoma" w:cs="Tahoma"/>
      </w:rPr>
      <w:t>Oddělení klinické biochemie</w:t>
    </w:r>
  </w:p>
  <w:p w:rsidR="00A34972" w:rsidRDefault="00A349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56B95"/>
    <w:multiLevelType w:val="hybridMultilevel"/>
    <w:tmpl w:val="06983910"/>
    <w:lvl w:ilvl="0" w:tplc="7602C5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A22BE"/>
    <w:multiLevelType w:val="hybridMultilevel"/>
    <w:tmpl w:val="38520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72"/>
    <w:rsid w:val="000F20BC"/>
    <w:rsid w:val="00697919"/>
    <w:rsid w:val="008326AB"/>
    <w:rsid w:val="00901F7B"/>
    <w:rsid w:val="00A34972"/>
    <w:rsid w:val="00CC5274"/>
    <w:rsid w:val="00C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5D3ED"/>
  <w15:chartTrackingRefBased/>
  <w15:docId w15:val="{61F7B91A-C2BF-44EF-AE73-C53C9404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497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34972"/>
    <w:rPr>
      <w:i/>
      <w:iCs/>
      <w:color w:val="4472C4" w:themeColor="accent1"/>
    </w:rPr>
  </w:style>
  <w:style w:type="paragraph" w:styleId="Zhlav">
    <w:name w:val="header"/>
    <w:basedOn w:val="Normln"/>
    <w:link w:val="ZhlavChar"/>
    <w:uiPriority w:val="99"/>
    <w:unhideWhenUsed/>
    <w:rsid w:val="00A34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4972"/>
  </w:style>
  <w:style w:type="paragraph" w:styleId="Zpat">
    <w:name w:val="footer"/>
    <w:basedOn w:val="Normln"/>
    <w:link w:val="ZpatChar"/>
    <w:uiPriority w:val="99"/>
    <w:unhideWhenUsed/>
    <w:rsid w:val="00A34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4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F28B2-496B-4C6F-A621-B89220A0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784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Frýdová</dc:creator>
  <cp:keywords/>
  <dc:description/>
  <cp:lastModifiedBy>Karolína Frýdová</cp:lastModifiedBy>
  <cp:revision>3</cp:revision>
  <dcterms:created xsi:type="dcterms:W3CDTF">2020-10-27T12:17:00Z</dcterms:created>
  <dcterms:modified xsi:type="dcterms:W3CDTF">2020-10-27T12:48:00Z</dcterms:modified>
</cp:coreProperties>
</file>